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3A3" w:rsidRDefault="00DE03A3" w:rsidP="00DE03A3">
      <w:pPr>
        <w:spacing w:line="480" w:lineRule="auto"/>
        <w:ind w:firstLine="720"/>
        <w:jc w:val="center"/>
        <w:rPr>
          <w:rFonts w:ascii="Times New Roman" w:hAnsi="Times New Roman" w:cs="Times New Roman"/>
          <w:sz w:val="24"/>
          <w:szCs w:val="24"/>
        </w:rPr>
      </w:pPr>
    </w:p>
    <w:p w:rsidR="00DE03A3" w:rsidRDefault="00DE03A3" w:rsidP="00DE03A3">
      <w:pPr>
        <w:spacing w:line="480" w:lineRule="auto"/>
        <w:ind w:firstLine="720"/>
        <w:jc w:val="center"/>
        <w:rPr>
          <w:rFonts w:ascii="Times New Roman" w:hAnsi="Times New Roman" w:cs="Times New Roman"/>
          <w:sz w:val="24"/>
          <w:szCs w:val="24"/>
        </w:rPr>
      </w:pPr>
    </w:p>
    <w:p w:rsidR="00DE03A3" w:rsidRDefault="00DE03A3" w:rsidP="00DE03A3">
      <w:pPr>
        <w:spacing w:line="480" w:lineRule="auto"/>
        <w:ind w:firstLine="720"/>
        <w:jc w:val="center"/>
        <w:rPr>
          <w:rFonts w:ascii="Times New Roman" w:hAnsi="Times New Roman" w:cs="Times New Roman"/>
          <w:sz w:val="24"/>
          <w:szCs w:val="24"/>
        </w:rPr>
      </w:pPr>
    </w:p>
    <w:p w:rsidR="00DE03A3" w:rsidRDefault="00DE03A3" w:rsidP="00DE03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Poverty and Uplift</w:t>
      </w:r>
    </w:p>
    <w:p w:rsidR="00DE03A3" w:rsidRDefault="00DE03A3" w:rsidP="00DE03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03A3" w:rsidRDefault="00DE03A3" w:rsidP="00DE03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E03A3" w:rsidRDefault="00DE03A3" w:rsidP="00DE03A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E03A3" w:rsidRPr="00DE03A3" w:rsidRDefault="00DE03A3" w:rsidP="00DE03A3">
      <w:pPr>
        <w:spacing w:line="480" w:lineRule="auto"/>
        <w:ind w:firstLine="720"/>
        <w:jc w:val="center"/>
        <w:rPr>
          <w:rFonts w:ascii="Times New Roman" w:hAnsi="Times New Roman" w:cs="Times New Roman"/>
          <w:b/>
          <w:sz w:val="24"/>
          <w:szCs w:val="24"/>
        </w:rPr>
      </w:pPr>
      <w:r w:rsidRPr="00DE03A3">
        <w:rPr>
          <w:rFonts w:ascii="Times New Roman" w:hAnsi="Times New Roman" w:cs="Times New Roman"/>
          <w:b/>
          <w:sz w:val="24"/>
          <w:szCs w:val="24"/>
        </w:rPr>
        <w:lastRenderedPageBreak/>
        <w:t>Poverty and Uplift</w:t>
      </w:r>
    </w:p>
    <w:p w:rsidR="00FB52E5" w:rsidRPr="006B6878" w:rsidRDefault="00404E7B" w:rsidP="006B6878">
      <w:pPr>
        <w:spacing w:line="480" w:lineRule="auto"/>
        <w:ind w:firstLine="720"/>
        <w:rPr>
          <w:rFonts w:ascii="Times New Roman" w:hAnsi="Times New Roman" w:cs="Times New Roman"/>
          <w:sz w:val="24"/>
          <w:szCs w:val="24"/>
        </w:rPr>
      </w:pPr>
      <w:r w:rsidRPr="006B6878">
        <w:rPr>
          <w:rFonts w:ascii="Times New Roman" w:hAnsi="Times New Roman" w:cs="Times New Roman"/>
          <w:sz w:val="24"/>
          <w:szCs w:val="24"/>
        </w:rPr>
        <w:t>There exists a relati</w:t>
      </w:r>
      <w:bookmarkStart w:id="0" w:name="_GoBack"/>
      <w:bookmarkEnd w:id="0"/>
      <w:r w:rsidRPr="006B6878">
        <w:rPr>
          <w:rFonts w:ascii="Times New Roman" w:hAnsi="Times New Roman" w:cs="Times New Roman"/>
          <w:sz w:val="24"/>
          <w:szCs w:val="24"/>
        </w:rPr>
        <w:t xml:space="preserve">onship between </w:t>
      </w:r>
      <w:r w:rsidR="002968FE" w:rsidRPr="006B6878">
        <w:rPr>
          <w:rFonts w:ascii="Times New Roman" w:hAnsi="Times New Roman" w:cs="Times New Roman"/>
          <w:sz w:val="24"/>
          <w:szCs w:val="24"/>
        </w:rPr>
        <w:t xml:space="preserve">voting or </w:t>
      </w:r>
      <w:r w:rsidRPr="006B6878">
        <w:rPr>
          <w:rFonts w:ascii="Times New Roman" w:hAnsi="Times New Roman" w:cs="Times New Roman"/>
          <w:sz w:val="24"/>
          <w:szCs w:val="24"/>
        </w:rPr>
        <w:t>not</w:t>
      </w:r>
      <w:r w:rsidR="00FB52E5" w:rsidRPr="006B6878">
        <w:rPr>
          <w:rFonts w:ascii="Times New Roman" w:hAnsi="Times New Roman" w:cs="Times New Roman"/>
          <w:sz w:val="24"/>
          <w:szCs w:val="24"/>
        </w:rPr>
        <w:t xml:space="preserve"> voting and poverty. According to statistics by Paw Research center in 2014, people who are economically stable are twice more likely to participate in polls than poor people. Poor people are more concerned about meeting their basic needs than political engagements like voting. Furthermore, poor people encounter a transportation barrier on poll days as they cannot afford to pay the much or little need to get them to their polling areas. Additionally, poor people feel like they have no voice to </w:t>
      </w:r>
      <w:r w:rsidR="002968FE" w:rsidRPr="006B6878">
        <w:rPr>
          <w:rFonts w:ascii="Times New Roman" w:hAnsi="Times New Roman" w:cs="Times New Roman"/>
          <w:sz w:val="24"/>
          <w:szCs w:val="24"/>
        </w:rPr>
        <w:t>speak about the issues that affect them. This is because most politicians just frame issues instead of meeting the people where they are and learning about the issues that affect them so as to develop well</w:t>
      </w:r>
      <w:r w:rsidR="006B6878">
        <w:rPr>
          <w:rFonts w:ascii="Times New Roman" w:hAnsi="Times New Roman" w:cs="Times New Roman"/>
          <w:sz w:val="24"/>
          <w:szCs w:val="24"/>
        </w:rPr>
        <w:t>-</w:t>
      </w:r>
      <w:r w:rsidR="002968FE" w:rsidRPr="006B6878">
        <w:rPr>
          <w:rFonts w:ascii="Times New Roman" w:hAnsi="Times New Roman" w:cs="Times New Roman"/>
          <w:sz w:val="24"/>
          <w:szCs w:val="24"/>
        </w:rPr>
        <w:t xml:space="preserve"> informed strategies to sort out the identified issues. As such, poor people just turn off instead of turning up for electio</w:t>
      </w:r>
      <w:r w:rsidR="006B6878">
        <w:rPr>
          <w:rFonts w:ascii="Times New Roman" w:hAnsi="Times New Roman" w:cs="Times New Roman"/>
          <w:sz w:val="24"/>
          <w:szCs w:val="24"/>
        </w:rPr>
        <w:t>ns. In essence, voting is not at</w:t>
      </w:r>
      <w:r w:rsidR="002968FE" w:rsidRPr="006B6878">
        <w:rPr>
          <w:rFonts w:ascii="Times New Roman" w:hAnsi="Times New Roman" w:cs="Times New Roman"/>
          <w:sz w:val="24"/>
          <w:szCs w:val="24"/>
        </w:rPr>
        <w:t xml:space="preserve"> the forefront of poor people’s lives. </w:t>
      </w:r>
    </w:p>
    <w:p w:rsidR="000F46E0" w:rsidRPr="006B6878" w:rsidRDefault="00EA34CE" w:rsidP="006B6878">
      <w:pPr>
        <w:spacing w:line="480" w:lineRule="auto"/>
        <w:ind w:firstLine="720"/>
        <w:rPr>
          <w:rFonts w:ascii="Times New Roman" w:hAnsi="Times New Roman" w:cs="Times New Roman"/>
          <w:sz w:val="24"/>
          <w:szCs w:val="24"/>
        </w:rPr>
      </w:pPr>
      <w:r w:rsidRPr="006B6878">
        <w:rPr>
          <w:rFonts w:ascii="Times New Roman" w:hAnsi="Times New Roman" w:cs="Times New Roman"/>
          <w:sz w:val="24"/>
          <w:szCs w:val="24"/>
        </w:rPr>
        <w:t>Jobs are not the answer to poverty, effective social-mobility programs are the solutions to poverty. Safety net programs provided to help families such deal with food inse</w:t>
      </w:r>
      <w:r w:rsidR="00DE03A3">
        <w:rPr>
          <w:rFonts w:ascii="Times New Roman" w:hAnsi="Times New Roman" w:cs="Times New Roman"/>
          <w:sz w:val="24"/>
          <w:szCs w:val="24"/>
        </w:rPr>
        <w:t xml:space="preserve">curity, housing unaffordability, </w:t>
      </w:r>
      <w:r w:rsidRPr="006B6878">
        <w:rPr>
          <w:rFonts w:ascii="Times New Roman" w:hAnsi="Times New Roman" w:cs="Times New Roman"/>
          <w:sz w:val="24"/>
          <w:szCs w:val="24"/>
        </w:rPr>
        <w:t>and unemployment problems help millions of the poor people to move past the poverty line. For instance</w:t>
      </w:r>
      <w:r w:rsidR="00DE03A3">
        <w:rPr>
          <w:rFonts w:ascii="Times New Roman" w:hAnsi="Times New Roman" w:cs="Times New Roman"/>
          <w:sz w:val="24"/>
          <w:szCs w:val="24"/>
        </w:rPr>
        <w:t>,</w:t>
      </w:r>
      <w:r w:rsidRPr="006B6878">
        <w:rPr>
          <w:rFonts w:ascii="Times New Roman" w:hAnsi="Times New Roman" w:cs="Times New Roman"/>
          <w:sz w:val="24"/>
          <w:szCs w:val="24"/>
        </w:rPr>
        <w:t xml:space="preserve"> SNAP helps eight million people out of poverty annually while federal tax benefits and transfers help a whole lot </w:t>
      </w:r>
      <w:r w:rsidR="00522218" w:rsidRPr="006B6878">
        <w:rPr>
          <w:rFonts w:ascii="Times New Roman" w:hAnsi="Times New Roman" w:cs="Times New Roman"/>
          <w:sz w:val="24"/>
          <w:szCs w:val="24"/>
        </w:rPr>
        <w:t xml:space="preserve">of poor people stay afloat. Positive incentives and good welfare policies in the welfare system that help people during temporary misfortunes are essential in reducing poverty. With the rise of bad jobs with low pay especially for people without a good education, </w:t>
      </w:r>
      <w:r w:rsidR="006B6878" w:rsidRPr="006B6878">
        <w:rPr>
          <w:rFonts w:ascii="Times New Roman" w:hAnsi="Times New Roman" w:cs="Times New Roman"/>
          <w:sz w:val="24"/>
          <w:szCs w:val="24"/>
        </w:rPr>
        <w:t xml:space="preserve">benefits and safety net programs are a great way of helping the poor rise from poverty instead of sinking deeper below the poverty line. </w:t>
      </w:r>
    </w:p>
    <w:p w:rsidR="00404E7B" w:rsidRPr="006B6878" w:rsidRDefault="00404E7B" w:rsidP="006B6878">
      <w:pPr>
        <w:spacing w:line="480" w:lineRule="auto"/>
        <w:ind w:firstLine="720"/>
        <w:rPr>
          <w:rFonts w:ascii="Times New Roman" w:hAnsi="Times New Roman" w:cs="Times New Roman"/>
          <w:sz w:val="24"/>
          <w:szCs w:val="24"/>
        </w:rPr>
      </w:pPr>
    </w:p>
    <w:p w:rsidR="00AF25CC" w:rsidRPr="006B6878" w:rsidRDefault="00AF25CC" w:rsidP="006B6878">
      <w:pPr>
        <w:spacing w:line="480" w:lineRule="auto"/>
        <w:ind w:firstLine="720"/>
        <w:rPr>
          <w:rFonts w:ascii="Times New Roman" w:hAnsi="Times New Roman" w:cs="Times New Roman"/>
          <w:sz w:val="24"/>
          <w:szCs w:val="24"/>
        </w:rPr>
      </w:pPr>
    </w:p>
    <w:sectPr w:rsidR="00AF25CC" w:rsidRPr="006B6878" w:rsidSect="00DE03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667" w:rsidRDefault="00AE0667" w:rsidP="00DE03A3">
      <w:pPr>
        <w:spacing w:after="0" w:line="240" w:lineRule="auto"/>
      </w:pPr>
      <w:r>
        <w:separator/>
      </w:r>
    </w:p>
  </w:endnote>
  <w:endnote w:type="continuationSeparator" w:id="0">
    <w:p w:rsidR="00AE0667" w:rsidRDefault="00AE0667" w:rsidP="00DE0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667" w:rsidRDefault="00AE0667" w:rsidP="00DE03A3">
      <w:pPr>
        <w:spacing w:after="0" w:line="240" w:lineRule="auto"/>
      </w:pPr>
      <w:r>
        <w:separator/>
      </w:r>
    </w:p>
  </w:footnote>
  <w:footnote w:type="continuationSeparator" w:id="0">
    <w:p w:rsidR="00AE0667" w:rsidRDefault="00AE0667" w:rsidP="00DE0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7753735"/>
      <w:docPartObj>
        <w:docPartGallery w:val="Page Numbers (Top of Page)"/>
        <w:docPartUnique/>
      </w:docPartObj>
    </w:sdtPr>
    <w:sdtEndPr>
      <w:rPr>
        <w:noProof/>
      </w:rPr>
    </w:sdtEndPr>
    <w:sdtContent>
      <w:p w:rsidR="00DE03A3" w:rsidRPr="00DE03A3" w:rsidRDefault="00DE03A3">
        <w:pPr>
          <w:pStyle w:val="Header"/>
          <w:jc w:val="right"/>
          <w:rPr>
            <w:rFonts w:ascii="Times New Roman" w:hAnsi="Times New Roman" w:cs="Times New Roman"/>
            <w:sz w:val="24"/>
            <w:szCs w:val="24"/>
          </w:rPr>
        </w:pPr>
        <w:r w:rsidRPr="00DE03A3">
          <w:rPr>
            <w:rFonts w:ascii="Times New Roman" w:hAnsi="Times New Roman" w:cs="Times New Roman"/>
            <w:sz w:val="24"/>
            <w:szCs w:val="24"/>
          </w:rPr>
          <w:t xml:space="preserve">POVERTY AND UPLIFT </w:t>
        </w:r>
        <w:r w:rsidRPr="00DE03A3">
          <w:rPr>
            <w:rFonts w:ascii="Times New Roman" w:hAnsi="Times New Roman" w:cs="Times New Roman"/>
            <w:sz w:val="24"/>
            <w:szCs w:val="24"/>
          </w:rPr>
          <w:tab/>
        </w:r>
        <w:r w:rsidRPr="00DE03A3">
          <w:rPr>
            <w:rFonts w:ascii="Times New Roman" w:hAnsi="Times New Roman" w:cs="Times New Roman"/>
            <w:sz w:val="24"/>
            <w:szCs w:val="24"/>
          </w:rPr>
          <w:tab/>
        </w:r>
        <w:r w:rsidRPr="00DE03A3">
          <w:rPr>
            <w:rFonts w:ascii="Times New Roman" w:hAnsi="Times New Roman" w:cs="Times New Roman"/>
            <w:sz w:val="24"/>
            <w:szCs w:val="24"/>
          </w:rPr>
          <w:fldChar w:fldCharType="begin"/>
        </w:r>
        <w:r w:rsidRPr="00DE03A3">
          <w:rPr>
            <w:rFonts w:ascii="Times New Roman" w:hAnsi="Times New Roman" w:cs="Times New Roman"/>
            <w:sz w:val="24"/>
            <w:szCs w:val="24"/>
          </w:rPr>
          <w:instrText xml:space="preserve"> PAGE   \* MERGEFORMAT </w:instrText>
        </w:r>
        <w:r w:rsidRPr="00DE03A3">
          <w:rPr>
            <w:rFonts w:ascii="Times New Roman" w:hAnsi="Times New Roman" w:cs="Times New Roman"/>
            <w:sz w:val="24"/>
            <w:szCs w:val="24"/>
          </w:rPr>
          <w:fldChar w:fldCharType="separate"/>
        </w:r>
        <w:r>
          <w:rPr>
            <w:rFonts w:ascii="Times New Roman" w:hAnsi="Times New Roman" w:cs="Times New Roman"/>
            <w:noProof/>
            <w:sz w:val="24"/>
            <w:szCs w:val="24"/>
          </w:rPr>
          <w:t>2</w:t>
        </w:r>
        <w:r w:rsidRPr="00DE03A3">
          <w:rPr>
            <w:rFonts w:ascii="Times New Roman" w:hAnsi="Times New Roman" w:cs="Times New Roman"/>
            <w:noProof/>
            <w:sz w:val="24"/>
            <w:szCs w:val="24"/>
          </w:rPr>
          <w:fldChar w:fldCharType="end"/>
        </w:r>
      </w:p>
    </w:sdtContent>
  </w:sdt>
  <w:p w:rsidR="00DE03A3" w:rsidRPr="00DE03A3" w:rsidRDefault="00DE03A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3" w:rsidRPr="00DE03A3" w:rsidRDefault="00DE03A3" w:rsidP="00DE03A3">
    <w:pPr>
      <w:pStyle w:val="Header"/>
      <w:spacing w:line="480" w:lineRule="auto"/>
      <w:rPr>
        <w:rFonts w:ascii="Times New Roman" w:hAnsi="Times New Roman" w:cs="Times New Roman"/>
        <w:sz w:val="24"/>
        <w:szCs w:val="24"/>
      </w:rPr>
    </w:pPr>
    <w:r w:rsidRPr="00DE03A3">
      <w:rPr>
        <w:rFonts w:ascii="Times New Roman" w:hAnsi="Times New Roman" w:cs="Times New Roman"/>
        <w:sz w:val="24"/>
        <w:szCs w:val="24"/>
      </w:rPr>
      <w:t>Running Head: POVERTY AND UPLIFT</w:t>
    </w:r>
    <w:r>
      <w:rPr>
        <w:rFonts w:ascii="Times New Roman" w:hAnsi="Times New Roman" w:cs="Times New Roman"/>
        <w:sz w:val="24"/>
        <w:szCs w:val="24"/>
      </w:rPr>
      <w:tab/>
    </w:r>
    <w:r>
      <w:rPr>
        <w:rFonts w:ascii="Times New Roman" w:hAnsi="Times New Roman" w:cs="Times New Roman"/>
        <w:sz w:val="24"/>
        <w:szCs w:val="24"/>
      </w:rPr>
      <w:tab/>
    </w:r>
    <w:r w:rsidRPr="00DE03A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7B"/>
    <w:rsid w:val="000F46E0"/>
    <w:rsid w:val="002968FE"/>
    <w:rsid w:val="00404E7B"/>
    <w:rsid w:val="00522218"/>
    <w:rsid w:val="006B6878"/>
    <w:rsid w:val="00AE0667"/>
    <w:rsid w:val="00AF25CC"/>
    <w:rsid w:val="00B26E2D"/>
    <w:rsid w:val="00DE03A3"/>
    <w:rsid w:val="00EA34CE"/>
    <w:rsid w:val="00FB5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3A3"/>
  </w:style>
  <w:style w:type="paragraph" w:styleId="Footer">
    <w:name w:val="footer"/>
    <w:basedOn w:val="Normal"/>
    <w:link w:val="FooterChar"/>
    <w:uiPriority w:val="99"/>
    <w:unhideWhenUsed/>
    <w:rsid w:val="00DE0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3A3"/>
  </w:style>
  <w:style w:type="paragraph" w:styleId="Footer">
    <w:name w:val="footer"/>
    <w:basedOn w:val="Normal"/>
    <w:link w:val="FooterChar"/>
    <w:uiPriority w:val="99"/>
    <w:unhideWhenUsed/>
    <w:rsid w:val="00DE0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2019-01-28T21:28:00Z</dcterms:created>
  <dcterms:modified xsi:type="dcterms:W3CDTF">2019-01-28T23:10:00Z</dcterms:modified>
</cp:coreProperties>
</file>